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96"/>
        <w:gridCol w:w="3006"/>
      </w:tblGrid>
      <w:tr w:rsidR="00C3637D" w14:paraId="60C2C15E" w14:textId="77777777" w:rsidTr="00C3637D">
        <w:tc>
          <w:tcPr>
            <w:tcW w:w="3114" w:type="dxa"/>
          </w:tcPr>
          <w:p w14:paraId="5E7F81F3" w14:textId="4E14168F" w:rsidR="00C3637D" w:rsidRDefault="00C3637D">
            <w:pPr>
              <w:rPr>
                <w:sz w:val="28"/>
                <w:szCs w:val="28"/>
              </w:rPr>
            </w:pPr>
            <w:r>
              <w:rPr>
                <w:noProof/>
                <w:lang w:val="en-US"/>
              </w:rPr>
              <w:drawing>
                <wp:anchor distT="0" distB="0" distL="114300" distR="114300" simplePos="0" relativeHeight="251659264" behindDoc="1" locked="0" layoutInCell="1" allowOverlap="1" wp14:anchorId="50EC69E6" wp14:editId="21B6FABD">
                  <wp:simplePos x="0" y="0"/>
                  <wp:positionH relativeFrom="column">
                    <wp:posOffset>-71608</wp:posOffset>
                  </wp:positionH>
                  <wp:positionV relativeFrom="paragraph">
                    <wp:posOffset>10683</wp:posOffset>
                  </wp:positionV>
                  <wp:extent cx="1958340" cy="845820"/>
                  <wp:effectExtent l="0" t="0" r="381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8340" cy="845820"/>
                          </a:xfrm>
                          <a:prstGeom prst="rect">
                            <a:avLst/>
                          </a:prstGeom>
                          <a:noFill/>
                        </pic:spPr>
                      </pic:pic>
                    </a:graphicData>
                  </a:graphic>
                  <wp14:sizeRelH relativeFrom="page">
                    <wp14:pctWidth>0</wp14:pctWidth>
                  </wp14:sizeRelH>
                  <wp14:sizeRelV relativeFrom="page">
                    <wp14:pctHeight>0</wp14:pctHeight>
                  </wp14:sizeRelV>
                </wp:anchor>
              </w:drawing>
            </w:r>
          </w:p>
        </w:tc>
        <w:tc>
          <w:tcPr>
            <w:tcW w:w="2896" w:type="dxa"/>
          </w:tcPr>
          <w:p w14:paraId="13A2F586" w14:textId="54760113" w:rsidR="00C3637D" w:rsidRDefault="00C3637D">
            <w:pPr>
              <w:rPr>
                <w:b/>
                <w:bCs/>
                <w:sz w:val="28"/>
                <w:szCs w:val="28"/>
              </w:rPr>
            </w:pPr>
          </w:p>
          <w:p w14:paraId="6F962CC3" w14:textId="77777777" w:rsidR="000E4A61" w:rsidRDefault="000E4A61" w:rsidP="00C3637D">
            <w:pPr>
              <w:jc w:val="center"/>
              <w:rPr>
                <w:b/>
                <w:bCs/>
                <w:sz w:val="40"/>
                <w:szCs w:val="40"/>
              </w:rPr>
            </w:pPr>
          </w:p>
          <w:p w14:paraId="5B0B57D8" w14:textId="5A6BAB44" w:rsidR="00C3637D" w:rsidRPr="000E4A61" w:rsidRDefault="00C3637D" w:rsidP="00C3637D">
            <w:pPr>
              <w:jc w:val="center"/>
              <w:rPr>
                <w:b/>
                <w:bCs/>
                <w:sz w:val="40"/>
                <w:szCs w:val="40"/>
              </w:rPr>
            </w:pPr>
            <w:r w:rsidRPr="000E4A61">
              <w:rPr>
                <w:b/>
                <w:bCs/>
                <w:sz w:val="40"/>
                <w:szCs w:val="40"/>
              </w:rPr>
              <w:t>European Day of Languages 2025</w:t>
            </w:r>
          </w:p>
          <w:p w14:paraId="5CA92802" w14:textId="6287ED2E" w:rsidR="00C3637D" w:rsidRDefault="00C3637D">
            <w:pPr>
              <w:rPr>
                <w:sz w:val="28"/>
                <w:szCs w:val="28"/>
              </w:rPr>
            </w:pPr>
          </w:p>
        </w:tc>
        <w:tc>
          <w:tcPr>
            <w:tcW w:w="3006" w:type="dxa"/>
          </w:tcPr>
          <w:p w14:paraId="6070C1AC" w14:textId="62350ED6" w:rsidR="00C3637D" w:rsidRDefault="00C3637D">
            <w:pPr>
              <w:rPr>
                <w:sz w:val="28"/>
                <w:szCs w:val="28"/>
              </w:rPr>
            </w:pPr>
            <w:r>
              <w:rPr>
                <w:noProof/>
                <w:lang w:val="en-US"/>
              </w:rPr>
              <w:drawing>
                <wp:anchor distT="0" distB="0" distL="114300" distR="114300" simplePos="0" relativeHeight="251661312" behindDoc="1" locked="0" layoutInCell="1" allowOverlap="1" wp14:anchorId="28870A59" wp14:editId="5FA4D3AB">
                  <wp:simplePos x="0" y="0"/>
                  <wp:positionH relativeFrom="column">
                    <wp:posOffset>-4445</wp:posOffset>
                  </wp:positionH>
                  <wp:positionV relativeFrom="paragraph">
                    <wp:posOffset>635</wp:posOffset>
                  </wp:positionV>
                  <wp:extent cx="2132330" cy="807085"/>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2330" cy="807085"/>
                          </a:xfrm>
                          <a:prstGeom prst="rect">
                            <a:avLst/>
                          </a:prstGeom>
                          <a:noFill/>
                        </pic:spPr>
                      </pic:pic>
                    </a:graphicData>
                  </a:graphic>
                  <wp14:sizeRelH relativeFrom="page">
                    <wp14:pctWidth>0</wp14:pctWidth>
                  </wp14:sizeRelH>
                  <wp14:sizeRelV relativeFrom="page">
                    <wp14:pctHeight>0</wp14:pctHeight>
                  </wp14:sizeRelV>
                </wp:anchor>
              </w:drawing>
            </w:r>
          </w:p>
        </w:tc>
      </w:tr>
    </w:tbl>
    <w:p w14:paraId="1E908438" w14:textId="6F40259B" w:rsidR="002944C7" w:rsidRPr="00C3637D" w:rsidRDefault="002944C7">
      <w:pPr>
        <w:rPr>
          <w:b/>
          <w:bCs/>
          <w:sz w:val="28"/>
          <w:szCs w:val="28"/>
        </w:rPr>
      </w:pPr>
      <w:r w:rsidRPr="00C3637D">
        <w:rPr>
          <w:b/>
          <w:bCs/>
          <w:sz w:val="28"/>
          <w:szCs w:val="28"/>
        </w:rPr>
        <w:t xml:space="preserve">Annual competition for schools </w:t>
      </w:r>
      <w:r w:rsidR="007A0784" w:rsidRPr="00C3637D">
        <w:rPr>
          <w:b/>
          <w:bCs/>
          <w:sz w:val="28"/>
          <w:szCs w:val="28"/>
        </w:rPr>
        <w:t>throughout</w:t>
      </w:r>
      <w:r w:rsidRPr="00C3637D">
        <w:rPr>
          <w:b/>
          <w:bCs/>
          <w:sz w:val="28"/>
          <w:szCs w:val="28"/>
        </w:rPr>
        <w:t xml:space="preserve"> the UK </w:t>
      </w:r>
      <w:r w:rsidR="007A0784" w:rsidRPr="00C3637D">
        <w:rPr>
          <w:sz w:val="28"/>
          <w:szCs w:val="28"/>
        </w:rPr>
        <w:t>(</w:t>
      </w:r>
      <w:r w:rsidRPr="00C3637D">
        <w:rPr>
          <w:sz w:val="28"/>
          <w:szCs w:val="28"/>
        </w:rPr>
        <w:t>organised in North-East England</w:t>
      </w:r>
      <w:r w:rsidR="007A0784" w:rsidRPr="00C3637D">
        <w:rPr>
          <w:sz w:val="28"/>
          <w:szCs w:val="28"/>
        </w:rPr>
        <w:t>)</w:t>
      </w:r>
      <w:r w:rsidR="000E4A61">
        <w:rPr>
          <w:sz w:val="28"/>
          <w:szCs w:val="28"/>
        </w:rPr>
        <w:t>.</w:t>
      </w:r>
    </w:p>
    <w:p w14:paraId="56354F89" w14:textId="3E409103" w:rsidR="002944C7" w:rsidRPr="00C3637D" w:rsidRDefault="002944C7">
      <w:pPr>
        <w:rPr>
          <w:sz w:val="28"/>
          <w:szCs w:val="28"/>
        </w:rPr>
      </w:pPr>
      <w:r w:rsidRPr="00C3637D">
        <w:rPr>
          <w:sz w:val="28"/>
          <w:szCs w:val="28"/>
        </w:rPr>
        <w:t xml:space="preserve">Together ALLNE, </w:t>
      </w:r>
      <w:proofErr w:type="spellStart"/>
      <w:r w:rsidRPr="00C3637D">
        <w:rPr>
          <w:sz w:val="28"/>
          <w:szCs w:val="28"/>
        </w:rPr>
        <w:t>NfLNE</w:t>
      </w:r>
      <w:proofErr w:type="spellEnd"/>
      <w:r w:rsidRPr="00C3637D">
        <w:rPr>
          <w:sz w:val="28"/>
          <w:szCs w:val="28"/>
        </w:rPr>
        <w:t xml:space="preserve"> and partners are once again organising an annual European Day of Languages writing competition for Schools, and in 2025 it is once more open to the whole country! </w:t>
      </w:r>
    </w:p>
    <w:p w14:paraId="2ED6FEA4" w14:textId="7FB08FE2" w:rsidR="00E2232B" w:rsidRPr="00C3637D" w:rsidRDefault="001D2E99" w:rsidP="00E2232B">
      <w:pPr>
        <w:rPr>
          <w:i/>
          <w:iCs/>
          <w:sz w:val="28"/>
          <w:szCs w:val="28"/>
        </w:rPr>
      </w:pPr>
      <w:r w:rsidRPr="00C3637D">
        <w:rPr>
          <w:sz w:val="28"/>
          <w:szCs w:val="28"/>
        </w:rPr>
        <w:t xml:space="preserve">This year’s Council of Europe theme is: </w:t>
      </w:r>
      <w:r w:rsidR="00E2232B" w:rsidRPr="00C3637D">
        <w:rPr>
          <w:i/>
          <w:iCs/>
          <w:sz w:val="28"/>
          <w:szCs w:val="28"/>
        </w:rPr>
        <w:t>Languages open hearts and minds!</w:t>
      </w:r>
    </w:p>
    <w:p w14:paraId="49FF92DD" w14:textId="77777777" w:rsidR="00C3637D" w:rsidRDefault="002944C7">
      <w:pPr>
        <w:rPr>
          <w:sz w:val="28"/>
          <w:szCs w:val="28"/>
        </w:rPr>
      </w:pPr>
      <w:r w:rsidRPr="00C3637D">
        <w:rPr>
          <w:sz w:val="28"/>
          <w:szCs w:val="28"/>
        </w:rPr>
        <w:t xml:space="preserve">The organising committee invites language learners in any key stage to create a piece of text in a language they are learning on the theme: </w:t>
      </w:r>
    </w:p>
    <w:p w14:paraId="7012F5F0" w14:textId="28BF3276" w:rsidR="002944C7" w:rsidRPr="00C3637D" w:rsidRDefault="00E2232B" w:rsidP="00C3637D">
      <w:pPr>
        <w:jc w:val="center"/>
        <w:rPr>
          <w:sz w:val="28"/>
          <w:szCs w:val="28"/>
        </w:rPr>
      </w:pPr>
      <w:r w:rsidRPr="00C3637D">
        <w:rPr>
          <w:color w:val="EE0000"/>
          <w:sz w:val="36"/>
          <w:szCs w:val="36"/>
        </w:rPr>
        <w:t>Hearts and Minds</w:t>
      </w:r>
    </w:p>
    <w:p w14:paraId="089DCE27" w14:textId="744990DE" w:rsidR="002944C7" w:rsidRPr="00C3637D" w:rsidRDefault="002944C7">
      <w:pPr>
        <w:rPr>
          <w:color w:val="EE0000"/>
          <w:sz w:val="28"/>
          <w:szCs w:val="28"/>
        </w:rPr>
      </w:pPr>
      <w:r w:rsidRPr="00C3637D">
        <w:rPr>
          <w:sz w:val="28"/>
          <w:szCs w:val="28"/>
        </w:rPr>
        <w:t xml:space="preserve">We think that </w:t>
      </w:r>
      <w:r w:rsidRPr="00C3637D">
        <w:rPr>
          <w:b/>
          <w:bCs/>
          <w:sz w:val="28"/>
          <w:szCs w:val="28"/>
        </w:rPr>
        <w:t>younger</w:t>
      </w:r>
      <w:r w:rsidRPr="00C3637D">
        <w:rPr>
          <w:sz w:val="28"/>
          <w:szCs w:val="28"/>
        </w:rPr>
        <w:t xml:space="preserve"> language learners might explore the theme</w:t>
      </w:r>
      <w:r w:rsidR="00E2232B" w:rsidRPr="00C3637D">
        <w:rPr>
          <w:sz w:val="28"/>
          <w:szCs w:val="28"/>
        </w:rPr>
        <w:t xml:space="preserve"> of </w:t>
      </w:r>
      <w:r w:rsidR="00E2232B" w:rsidRPr="00C3637D">
        <w:rPr>
          <w:color w:val="EE0000"/>
          <w:sz w:val="28"/>
          <w:szCs w:val="28"/>
        </w:rPr>
        <w:t>Hearts</w:t>
      </w:r>
      <w:r w:rsidR="00E2232B" w:rsidRPr="00C3637D">
        <w:rPr>
          <w:sz w:val="28"/>
          <w:szCs w:val="28"/>
        </w:rPr>
        <w:t xml:space="preserve"> … </w:t>
      </w:r>
      <w:r w:rsidRPr="00C3637D">
        <w:rPr>
          <w:sz w:val="28"/>
          <w:szCs w:val="28"/>
        </w:rPr>
        <w:t xml:space="preserve"> by </w:t>
      </w:r>
      <w:r w:rsidR="001E0FDE" w:rsidRPr="00C3637D">
        <w:rPr>
          <w:sz w:val="28"/>
          <w:szCs w:val="28"/>
        </w:rPr>
        <w:t xml:space="preserve">showing in writing and drawing things they carry in their heart, things and people </w:t>
      </w:r>
      <w:r w:rsidR="00123205">
        <w:rPr>
          <w:sz w:val="28"/>
          <w:szCs w:val="28"/>
        </w:rPr>
        <w:t xml:space="preserve">and events </w:t>
      </w:r>
      <w:r w:rsidR="001E0FDE" w:rsidRPr="00C3637D">
        <w:rPr>
          <w:sz w:val="28"/>
          <w:szCs w:val="28"/>
        </w:rPr>
        <w:t>they care about; they might wr</w:t>
      </w:r>
      <w:r w:rsidR="007A0784" w:rsidRPr="00C3637D">
        <w:rPr>
          <w:sz w:val="28"/>
          <w:szCs w:val="28"/>
        </w:rPr>
        <w:t>i</w:t>
      </w:r>
      <w:r w:rsidR="001E0FDE" w:rsidRPr="00C3637D">
        <w:rPr>
          <w:sz w:val="28"/>
          <w:szCs w:val="28"/>
        </w:rPr>
        <w:t>te captions or phrases using adjectives</w:t>
      </w:r>
      <w:r w:rsidR="00A32CAA">
        <w:rPr>
          <w:sz w:val="28"/>
          <w:szCs w:val="28"/>
        </w:rPr>
        <w:t>.</w:t>
      </w:r>
      <w:r w:rsidR="001E0FDE" w:rsidRPr="00C3637D">
        <w:rPr>
          <w:sz w:val="28"/>
          <w:szCs w:val="28"/>
        </w:rPr>
        <w:t xml:space="preserve">  </w:t>
      </w:r>
      <w:r w:rsidRPr="00C3637D">
        <w:rPr>
          <w:sz w:val="28"/>
          <w:szCs w:val="28"/>
        </w:rPr>
        <w:t xml:space="preserve"> </w:t>
      </w:r>
    </w:p>
    <w:p w14:paraId="3EF83874" w14:textId="45478770" w:rsidR="001E0FDE" w:rsidRPr="00C3637D" w:rsidRDefault="002944C7">
      <w:pPr>
        <w:rPr>
          <w:sz w:val="28"/>
          <w:szCs w:val="28"/>
        </w:rPr>
      </w:pPr>
      <w:r w:rsidRPr="00C3637D">
        <w:rPr>
          <w:sz w:val="28"/>
          <w:szCs w:val="28"/>
        </w:rPr>
        <w:t xml:space="preserve">Linguistically more skilled learners might approach the theme </w:t>
      </w:r>
      <w:r w:rsidR="00E2232B" w:rsidRPr="00C3637D">
        <w:rPr>
          <w:sz w:val="28"/>
          <w:szCs w:val="28"/>
        </w:rPr>
        <w:t xml:space="preserve">of </w:t>
      </w:r>
      <w:r w:rsidR="00E2232B" w:rsidRPr="00C3637D">
        <w:rPr>
          <w:color w:val="EE0000"/>
          <w:sz w:val="28"/>
          <w:szCs w:val="28"/>
        </w:rPr>
        <w:t xml:space="preserve">Hearts and Minds </w:t>
      </w:r>
      <w:r w:rsidRPr="00C3637D">
        <w:rPr>
          <w:sz w:val="28"/>
          <w:szCs w:val="28"/>
        </w:rPr>
        <w:t>by thinking of</w:t>
      </w:r>
      <w:r w:rsidR="001E0FDE" w:rsidRPr="00C3637D">
        <w:rPr>
          <w:sz w:val="28"/>
          <w:szCs w:val="28"/>
        </w:rPr>
        <w:t xml:space="preserve">: </w:t>
      </w:r>
    </w:p>
    <w:p w14:paraId="5A15E27A" w14:textId="62920241" w:rsidR="002944C7" w:rsidRPr="00C3637D" w:rsidRDefault="001E0FDE" w:rsidP="00C3637D">
      <w:pPr>
        <w:pStyle w:val="ListParagraph"/>
        <w:numPr>
          <w:ilvl w:val="0"/>
          <w:numId w:val="2"/>
        </w:numPr>
        <w:rPr>
          <w:sz w:val="28"/>
          <w:szCs w:val="28"/>
        </w:rPr>
      </w:pPr>
      <w:r w:rsidRPr="00C3637D">
        <w:rPr>
          <w:sz w:val="28"/>
          <w:szCs w:val="28"/>
        </w:rPr>
        <w:t>Favourite memories</w:t>
      </w:r>
      <w:r w:rsidR="002944C7" w:rsidRPr="00C3637D">
        <w:rPr>
          <w:sz w:val="28"/>
          <w:szCs w:val="28"/>
        </w:rPr>
        <w:t xml:space="preserve"> </w:t>
      </w:r>
      <w:r w:rsidRPr="00C3637D">
        <w:rPr>
          <w:sz w:val="28"/>
          <w:szCs w:val="28"/>
        </w:rPr>
        <w:t>– what are they and why do they cherish them?</w:t>
      </w:r>
    </w:p>
    <w:p w14:paraId="28535EBB" w14:textId="5A810508" w:rsidR="00E2232B" w:rsidRPr="00C3637D" w:rsidRDefault="001E0FDE" w:rsidP="00C3637D">
      <w:pPr>
        <w:pStyle w:val="ListParagraph"/>
        <w:numPr>
          <w:ilvl w:val="0"/>
          <w:numId w:val="2"/>
        </w:numPr>
        <w:rPr>
          <w:sz w:val="28"/>
          <w:szCs w:val="28"/>
        </w:rPr>
      </w:pPr>
      <w:r w:rsidRPr="00C3637D">
        <w:rPr>
          <w:sz w:val="28"/>
          <w:szCs w:val="28"/>
        </w:rPr>
        <w:t>How to keep a healthy heart and a healthy mind.</w:t>
      </w:r>
    </w:p>
    <w:p w14:paraId="16404B40" w14:textId="517FC416" w:rsidR="001E0FDE" w:rsidRPr="00C3637D" w:rsidRDefault="001E0FDE" w:rsidP="00C3637D">
      <w:pPr>
        <w:pStyle w:val="ListParagraph"/>
        <w:numPr>
          <w:ilvl w:val="0"/>
          <w:numId w:val="2"/>
        </w:numPr>
        <w:rPr>
          <w:sz w:val="28"/>
          <w:szCs w:val="28"/>
        </w:rPr>
      </w:pPr>
      <w:r w:rsidRPr="00C3637D">
        <w:rPr>
          <w:sz w:val="28"/>
          <w:szCs w:val="28"/>
        </w:rPr>
        <w:t>Connecting with other people</w:t>
      </w:r>
      <w:r w:rsidR="007A0784" w:rsidRPr="00C3637D">
        <w:rPr>
          <w:sz w:val="28"/>
          <w:szCs w:val="28"/>
        </w:rPr>
        <w:t xml:space="preserve"> in different ways; d</w:t>
      </w:r>
      <w:r w:rsidRPr="00C3637D">
        <w:rPr>
          <w:sz w:val="28"/>
          <w:szCs w:val="28"/>
        </w:rPr>
        <w:t>eveloping empathy.</w:t>
      </w:r>
    </w:p>
    <w:p w14:paraId="5F3AEE28" w14:textId="6423B804" w:rsidR="00E2232B" w:rsidRPr="00C3637D" w:rsidRDefault="001E0FDE" w:rsidP="00C3637D">
      <w:pPr>
        <w:pStyle w:val="ListParagraph"/>
        <w:numPr>
          <w:ilvl w:val="0"/>
          <w:numId w:val="2"/>
        </w:numPr>
        <w:rPr>
          <w:sz w:val="28"/>
          <w:szCs w:val="28"/>
        </w:rPr>
      </w:pPr>
      <w:r w:rsidRPr="00C3637D">
        <w:rPr>
          <w:sz w:val="28"/>
          <w:szCs w:val="28"/>
        </w:rPr>
        <w:t>Writing a b</w:t>
      </w:r>
      <w:r w:rsidR="00E2232B" w:rsidRPr="00C3637D">
        <w:rPr>
          <w:sz w:val="28"/>
          <w:szCs w:val="28"/>
        </w:rPr>
        <w:t>log interview with, or article about</w:t>
      </w:r>
      <w:r w:rsidR="00123205">
        <w:rPr>
          <w:sz w:val="28"/>
          <w:szCs w:val="28"/>
        </w:rPr>
        <w:t>,</w:t>
      </w:r>
      <w:r w:rsidR="00E2232B" w:rsidRPr="00C3637D">
        <w:rPr>
          <w:sz w:val="28"/>
          <w:szCs w:val="28"/>
        </w:rPr>
        <w:t xml:space="preserve"> someone </w:t>
      </w:r>
      <w:r w:rsidRPr="00C3637D">
        <w:rPr>
          <w:sz w:val="28"/>
          <w:szCs w:val="28"/>
        </w:rPr>
        <w:t>they</w:t>
      </w:r>
      <w:r w:rsidR="00E2232B" w:rsidRPr="00C3637D">
        <w:rPr>
          <w:sz w:val="28"/>
          <w:szCs w:val="28"/>
        </w:rPr>
        <w:t xml:space="preserve"> admire (Hearts) </w:t>
      </w:r>
      <w:r w:rsidRPr="00C3637D">
        <w:rPr>
          <w:sz w:val="28"/>
          <w:szCs w:val="28"/>
        </w:rPr>
        <w:t>and getting into the mind of their idol!</w:t>
      </w:r>
    </w:p>
    <w:p w14:paraId="79081962" w14:textId="7A3C8AE3" w:rsidR="00E2232B" w:rsidRDefault="00E2232B" w:rsidP="00C3637D">
      <w:pPr>
        <w:pStyle w:val="ListParagraph"/>
        <w:numPr>
          <w:ilvl w:val="0"/>
          <w:numId w:val="2"/>
        </w:numPr>
        <w:rPr>
          <w:sz w:val="28"/>
          <w:szCs w:val="28"/>
        </w:rPr>
      </w:pPr>
      <w:r w:rsidRPr="00C3637D">
        <w:rPr>
          <w:sz w:val="28"/>
          <w:szCs w:val="28"/>
        </w:rPr>
        <w:t>Or consider</w:t>
      </w:r>
      <w:r w:rsidR="001E0FDE" w:rsidRPr="00C3637D">
        <w:rPr>
          <w:sz w:val="28"/>
          <w:szCs w:val="28"/>
        </w:rPr>
        <w:t>ing</w:t>
      </w:r>
      <w:r w:rsidRPr="00C3637D">
        <w:rPr>
          <w:sz w:val="28"/>
          <w:szCs w:val="28"/>
        </w:rPr>
        <w:t xml:space="preserve"> how Languages open hearts and minds!</w:t>
      </w:r>
    </w:p>
    <w:p w14:paraId="77B3B4F0" w14:textId="77777777" w:rsidR="00C3637D" w:rsidRPr="00C3637D" w:rsidRDefault="00C3637D" w:rsidP="00A32CAA">
      <w:pPr>
        <w:pStyle w:val="ListParagraph"/>
        <w:rPr>
          <w:sz w:val="28"/>
          <w:szCs w:val="28"/>
        </w:rPr>
      </w:pPr>
    </w:p>
    <w:p w14:paraId="172396FF" w14:textId="7CB81D14" w:rsidR="00E2232B" w:rsidRPr="00C3637D" w:rsidRDefault="001E0FDE">
      <w:pPr>
        <w:rPr>
          <w:i/>
          <w:iCs/>
          <w:sz w:val="28"/>
          <w:szCs w:val="28"/>
        </w:rPr>
      </w:pPr>
      <w:r w:rsidRPr="00C3637D">
        <w:rPr>
          <w:i/>
          <w:iCs/>
          <w:sz w:val="28"/>
          <w:szCs w:val="28"/>
        </w:rPr>
        <w:t>‘If you talk to a man in a language he understands, that goes to his head. If you talk to him in his own language, that goes to his heart</w:t>
      </w:r>
      <w:r w:rsidR="000E0E7D">
        <w:rPr>
          <w:i/>
          <w:iCs/>
          <w:sz w:val="28"/>
          <w:szCs w:val="28"/>
        </w:rPr>
        <w:t>.</w:t>
      </w:r>
      <w:r w:rsidRPr="00C3637D">
        <w:rPr>
          <w:i/>
          <w:iCs/>
          <w:sz w:val="28"/>
          <w:szCs w:val="28"/>
        </w:rPr>
        <w:t>’</w:t>
      </w:r>
    </w:p>
    <w:p w14:paraId="1374AB8E" w14:textId="34FE8694" w:rsidR="002944C7" w:rsidRPr="00C3637D" w:rsidRDefault="002944C7">
      <w:pPr>
        <w:rPr>
          <w:sz w:val="28"/>
          <w:szCs w:val="28"/>
        </w:rPr>
      </w:pPr>
      <w:r w:rsidRPr="00C3637D">
        <w:rPr>
          <w:sz w:val="28"/>
          <w:szCs w:val="28"/>
        </w:rPr>
        <w:t xml:space="preserve">The judges are always amazed at the range of interpretations learners bring to the theme! There will be certificates and prizes! The text must include words in </w:t>
      </w:r>
      <w:r w:rsidRPr="00C3637D">
        <w:rPr>
          <w:sz w:val="28"/>
          <w:szCs w:val="28"/>
        </w:rPr>
        <w:lastRenderedPageBreak/>
        <w:t>a language or languages other than English, and could include imagery relating to the concept. The judges look for tidy and attractive presentation but prefer handwritten text</w:t>
      </w:r>
      <w:r w:rsidR="00A32CAA">
        <w:rPr>
          <w:sz w:val="28"/>
          <w:szCs w:val="28"/>
        </w:rPr>
        <w:t>; they a</w:t>
      </w:r>
      <w:r w:rsidRPr="00C3637D">
        <w:rPr>
          <w:sz w:val="28"/>
          <w:szCs w:val="28"/>
        </w:rPr>
        <w:t>re less interested in AI creations</w:t>
      </w:r>
      <w:r w:rsidR="00A32CAA">
        <w:rPr>
          <w:sz w:val="28"/>
          <w:szCs w:val="28"/>
        </w:rPr>
        <w:t>, but understand that some learners may need that support. (Teachers are requested to make a note to that effect, please</w:t>
      </w:r>
      <w:r w:rsidRPr="00C3637D">
        <w:rPr>
          <w:sz w:val="28"/>
          <w:szCs w:val="28"/>
        </w:rPr>
        <w:t xml:space="preserve">). Artwork </w:t>
      </w:r>
      <w:r w:rsidR="00A32CAA">
        <w:rPr>
          <w:sz w:val="28"/>
          <w:szCs w:val="28"/>
        </w:rPr>
        <w:t>make</w:t>
      </w:r>
      <w:r w:rsidRPr="00C3637D">
        <w:rPr>
          <w:sz w:val="28"/>
          <w:szCs w:val="28"/>
        </w:rPr>
        <w:t>s</w:t>
      </w:r>
      <w:r w:rsidR="00A32CAA">
        <w:rPr>
          <w:sz w:val="28"/>
          <w:szCs w:val="28"/>
        </w:rPr>
        <w:t xml:space="preserve"> a</w:t>
      </w:r>
      <w:r w:rsidRPr="00C3637D">
        <w:rPr>
          <w:sz w:val="28"/>
          <w:szCs w:val="28"/>
        </w:rPr>
        <w:t xml:space="preserve"> </w:t>
      </w:r>
      <w:r w:rsidR="00A32CAA">
        <w:rPr>
          <w:sz w:val="28"/>
          <w:szCs w:val="28"/>
        </w:rPr>
        <w:t>powerful contribution</w:t>
      </w:r>
      <w:r w:rsidRPr="00C3637D">
        <w:rPr>
          <w:sz w:val="28"/>
          <w:szCs w:val="28"/>
        </w:rPr>
        <w:t xml:space="preserve">, but judges will look principally at the language in the text, rather than the quality of any images. No entry can be larger than a sheet of A4 paper. </w:t>
      </w:r>
    </w:p>
    <w:p w14:paraId="75AE555C" w14:textId="77777777" w:rsidR="002944C7" w:rsidRPr="00C3637D" w:rsidRDefault="002944C7" w:rsidP="00C3637D">
      <w:pPr>
        <w:pBdr>
          <w:top w:val="single" w:sz="4" w:space="1" w:color="auto"/>
          <w:left w:val="single" w:sz="4" w:space="4" w:color="auto"/>
          <w:bottom w:val="single" w:sz="4" w:space="1" w:color="auto"/>
          <w:right w:val="single" w:sz="4" w:space="4" w:color="auto"/>
        </w:pBdr>
        <w:rPr>
          <w:sz w:val="28"/>
          <w:szCs w:val="28"/>
        </w:rPr>
      </w:pPr>
      <w:r w:rsidRPr="00C3637D">
        <w:rPr>
          <w:sz w:val="28"/>
          <w:szCs w:val="28"/>
        </w:rPr>
        <w:t xml:space="preserve">Pupils should write their name, age, language used, class, teacher and school on the back of their entry. </w:t>
      </w:r>
    </w:p>
    <w:p w14:paraId="6FA0189A" w14:textId="77777777" w:rsidR="002944C7" w:rsidRPr="00C3637D" w:rsidRDefault="002944C7" w:rsidP="00C3637D">
      <w:pPr>
        <w:pBdr>
          <w:top w:val="single" w:sz="4" w:space="1" w:color="auto"/>
          <w:left w:val="single" w:sz="4" w:space="4" w:color="auto"/>
          <w:bottom w:val="single" w:sz="4" w:space="1" w:color="auto"/>
          <w:right w:val="single" w:sz="4" w:space="4" w:color="auto"/>
        </w:pBdr>
        <w:rPr>
          <w:sz w:val="28"/>
          <w:szCs w:val="28"/>
        </w:rPr>
      </w:pPr>
      <w:r w:rsidRPr="00C3637D">
        <w:rPr>
          <w:sz w:val="28"/>
          <w:szCs w:val="28"/>
        </w:rPr>
        <w:t xml:space="preserve">Please give teacher contact details on the </w:t>
      </w:r>
      <w:r w:rsidRPr="00C3637D">
        <w:rPr>
          <w:b/>
          <w:bCs/>
          <w:sz w:val="28"/>
          <w:szCs w:val="28"/>
        </w:rPr>
        <w:t>pro forma</w:t>
      </w:r>
      <w:r w:rsidRPr="00C3637D">
        <w:rPr>
          <w:sz w:val="28"/>
          <w:szCs w:val="28"/>
        </w:rPr>
        <w:t xml:space="preserve"> below (page 3 of this document) to include with your bundle. </w:t>
      </w:r>
    </w:p>
    <w:p w14:paraId="0DF2DDC3" w14:textId="7BA33996" w:rsidR="002944C7" w:rsidRPr="00C3637D" w:rsidRDefault="002944C7" w:rsidP="00C3637D">
      <w:pPr>
        <w:pBdr>
          <w:top w:val="single" w:sz="4" w:space="1" w:color="auto"/>
          <w:left w:val="single" w:sz="4" w:space="4" w:color="auto"/>
          <w:bottom w:val="single" w:sz="4" w:space="1" w:color="auto"/>
          <w:right w:val="single" w:sz="4" w:space="4" w:color="auto"/>
        </w:pBdr>
        <w:rPr>
          <w:sz w:val="28"/>
          <w:szCs w:val="28"/>
        </w:rPr>
      </w:pPr>
      <w:r w:rsidRPr="00C3637D">
        <w:rPr>
          <w:sz w:val="28"/>
          <w:szCs w:val="28"/>
        </w:rPr>
        <w:t xml:space="preserve">Please send entries to the following address: Network for Languages North East, c/o Professor René Koglbauer, Newcastle University, King George VI Building, Newcastle, NE1 7RU.  </w:t>
      </w:r>
    </w:p>
    <w:p w14:paraId="58679CC0" w14:textId="26FAC083" w:rsidR="002944C7" w:rsidRPr="00C3637D" w:rsidRDefault="000E0E7D">
      <w:pPr>
        <w:rPr>
          <w:sz w:val="28"/>
          <w:szCs w:val="28"/>
        </w:rPr>
      </w:pPr>
      <w:r>
        <w:rPr>
          <w:sz w:val="28"/>
          <w:szCs w:val="28"/>
        </w:rPr>
        <w:t xml:space="preserve">NB </w:t>
      </w:r>
      <w:r w:rsidR="002944C7" w:rsidRPr="00C3637D">
        <w:rPr>
          <w:sz w:val="28"/>
          <w:szCs w:val="28"/>
        </w:rPr>
        <w:t>Entries cannot be returned, so you may wish to celebrate them before sending them in. We reserve the right to use winning entries for display or promotional purposes and potentially for publication (including online) and will inform you accordingly through newsletters or e</w:t>
      </w:r>
      <w:r>
        <w:rPr>
          <w:sz w:val="28"/>
          <w:szCs w:val="28"/>
        </w:rPr>
        <w:t>-</w:t>
      </w:r>
      <w:r w:rsidR="002944C7" w:rsidRPr="00C3637D">
        <w:rPr>
          <w:sz w:val="28"/>
          <w:szCs w:val="28"/>
        </w:rPr>
        <w:t xml:space="preserve">bulletins. </w:t>
      </w:r>
    </w:p>
    <w:p w14:paraId="11495B06" w14:textId="5C3E1493" w:rsidR="002944C7" w:rsidRDefault="002944C7">
      <w:pPr>
        <w:rPr>
          <w:sz w:val="28"/>
          <w:szCs w:val="28"/>
        </w:rPr>
      </w:pPr>
      <w:r w:rsidRPr="00C3637D">
        <w:rPr>
          <w:sz w:val="28"/>
          <w:szCs w:val="28"/>
        </w:rPr>
        <w:t xml:space="preserve">The intention is that this might form an activity in your school around the European Day of Languages itself (26th September), so the deadline for submission of entries will be: </w:t>
      </w:r>
      <w:r w:rsidRPr="00C3637D">
        <w:rPr>
          <w:color w:val="EE0000"/>
          <w:sz w:val="28"/>
          <w:szCs w:val="28"/>
        </w:rPr>
        <w:t>Wednesday, 9th October 2025.</w:t>
      </w:r>
      <w:r w:rsidRPr="00C3637D">
        <w:rPr>
          <w:sz w:val="28"/>
          <w:szCs w:val="28"/>
        </w:rPr>
        <w:t xml:space="preserve"> Vouchers will be offered to any winners identified by the judges, for each key stage, up to and including KS5. Further prizes may also be awarded at the judges’ discretion. In the event of insufficient entries of good quality in any specific key stage no prize will be awarded; the judges’ decision is final and no correspondence will be entered into on decisions. The judges are made up of the competition organisers and our supporters. </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126"/>
      </w:tblGrid>
      <w:tr w:rsidR="003E4800" w14:paraId="1B0C64DD" w14:textId="77777777" w:rsidTr="00A32CAA">
        <w:tc>
          <w:tcPr>
            <w:tcW w:w="4508" w:type="dxa"/>
          </w:tcPr>
          <w:p w14:paraId="0DD4F290" w14:textId="77777777" w:rsidR="003E4800" w:rsidRPr="00C3637D" w:rsidRDefault="003E4800" w:rsidP="003E4800">
            <w:pPr>
              <w:rPr>
                <w:sz w:val="28"/>
                <w:szCs w:val="28"/>
              </w:rPr>
            </w:pPr>
            <w:r w:rsidRPr="00F206D5">
              <w:rPr>
                <w:noProof/>
                <w:color w:val="2E74B5" w:themeColor="accent5" w:themeShade="BF"/>
                <w:sz w:val="40"/>
                <w:highlight w:val="yellow"/>
                <w:lang w:val="en-US"/>
              </w:rPr>
              <w:drawing>
                <wp:anchor distT="0" distB="0" distL="114300" distR="114300" simplePos="0" relativeHeight="251678720" behindDoc="1" locked="0" layoutInCell="1" allowOverlap="1" wp14:anchorId="3D6A4006" wp14:editId="30270B7C">
                  <wp:simplePos x="0" y="0"/>
                  <wp:positionH relativeFrom="column">
                    <wp:posOffset>0</wp:posOffset>
                  </wp:positionH>
                  <wp:positionV relativeFrom="paragraph">
                    <wp:posOffset>0</wp:posOffset>
                  </wp:positionV>
                  <wp:extent cx="1290955" cy="60960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ne 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0955" cy="609600"/>
                          </a:xfrm>
                          <a:prstGeom prst="rect">
                            <a:avLst/>
                          </a:prstGeom>
                        </pic:spPr>
                      </pic:pic>
                    </a:graphicData>
                  </a:graphic>
                  <wp14:sizeRelH relativeFrom="page">
                    <wp14:pctWidth>0</wp14:pctWidth>
                  </wp14:sizeRelH>
                  <wp14:sizeRelV relativeFrom="page">
                    <wp14:pctHeight>0</wp14:pctHeight>
                  </wp14:sizeRelV>
                </wp:anchor>
              </w:drawing>
            </w:r>
          </w:p>
          <w:p w14:paraId="69AAE017" w14:textId="74478B11" w:rsidR="003E4800" w:rsidRDefault="003E4800" w:rsidP="003E4800">
            <w:pPr>
              <w:rPr>
                <w:sz w:val="28"/>
                <w:szCs w:val="28"/>
              </w:rPr>
            </w:pPr>
            <w:r>
              <w:rPr>
                <w:sz w:val="28"/>
                <w:szCs w:val="28"/>
              </w:rPr>
              <w:tab/>
            </w:r>
            <w:r>
              <w:rPr>
                <w:sz w:val="28"/>
                <w:szCs w:val="28"/>
              </w:rPr>
              <w:tab/>
            </w:r>
            <w:r>
              <w:rPr>
                <w:sz w:val="28"/>
                <w:szCs w:val="28"/>
              </w:rPr>
              <w:tab/>
            </w:r>
          </w:p>
          <w:p w14:paraId="5B63D27B" w14:textId="77777777" w:rsidR="003E4800" w:rsidRPr="00C3637D" w:rsidRDefault="003E4800" w:rsidP="003E4800">
            <w:pPr>
              <w:rPr>
                <w:sz w:val="28"/>
                <w:szCs w:val="28"/>
              </w:rPr>
            </w:pPr>
            <w:r w:rsidRPr="00C3637D">
              <w:rPr>
                <w:sz w:val="28"/>
                <w:szCs w:val="28"/>
              </w:rPr>
              <w:t xml:space="preserve">Prof. René Koglbauer </w:t>
            </w:r>
            <w:hyperlink r:id="rId8" w:history="1">
              <w:r w:rsidRPr="00C3637D">
                <w:rPr>
                  <w:rStyle w:val="Hyperlink"/>
                  <w:sz w:val="28"/>
                  <w:szCs w:val="28"/>
                </w:rPr>
                <w:t>rene.koglbauer@newcastle.ac.uk</w:t>
              </w:r>
            </w:hyperlink>
            <w:r w:rsidRPr="00C3637D">
              <w:rPr>
                <w:sz w:val="28"/>
                <w:szCs w:val="28"/>
              </w:rPr>
              <w:t xml:space="preserve">  </w:t>
            </w:r>
          </w:p>
          <w:p w14:paraId="1B6D9777" w14:textId="1F8EA9C1" w:rsidR="003E4800" w:rsidRDefault="003E4800" w:rsidP="003E4800">
            <w:pPr>
              <w:rPr>
                <w:sz w:val="28"/>
                <w:szCs w:val="28"/>
              </w:rPr>
            </w:pPr>
            <w:r w:rsidRPr="00C3637D">
              <w:rPr>
                <w:sz w:val="28"/>
                <w:szCs w:val="28"/>
              </w:rPr>
              <w:t>Network for Languages NE</w:t>
            </w:r>
          </w:p>
        </w:tc>
        <w:tc>
          <w:tcPr>
            <w:tcW w:w="5126" w:type="dxa"/>
          </w:tcPr>
          <w:p w14:paraId="41FF9CB7" w14:textId="229ABDB7" w:rsidR="003E4800" w:rsidRDefault="003E4800" w:rsidP="003E4800">
            <w:pPr>
              <w:rPr>
                <w:sz w:val="28"/>
                <w:szCs w:val="28"/>
              </w:rPr>
            </w:pPr>
            <w:r>
              <w:rPr>
                <w:noProof/>
                <w:lang w:val="en-US"/>
              </w:rPr>
              <w:drawing>
                <wp:anchor distT="0" distB="0" distL="114300" distR="114300" simplePos="0" relativeHeight="251677696" behindDoc="1" locked="0" layoutInCell="1" allowOverlap="1" wp14:anchorId="6BA127A4" wp14:editId="3D09F708">
                  <wp:simplePos x="0" y="0"/>
                  <wp:positionH relativeFrom="column">
                    <wp:posOffset>-5240</wp:posOffset>
                  </wp:positionH>
                  <wp:positionV relativeFrom="paragraph">
                    <wp:posOffset>-139407</wp:posOffset>
                  </wp:positionV>
                  <wp:extent cx="1694180" cy="748602"/>
                  <wp:effectExtent l="0" t="0" r="127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874" cy="767909"/>
                          </a:xfrm>
                          <a:prstGeom prst="rect">
                            <a:avLst/>
                          </a:prstGeom>
                          <a:noFill/>
                        </pic:spPr>
                      </pic:pic>
                    </a:graphicData>
                  </a:graphic>
                  <wp14:sizeRelH relativeFrom="page">
                    <wp14:pctWidth>0</wp14:pctWidth>
                  </wp14:sizeRelH>
                  <wp14:sizeRelV relativeFrom="page">
                    <wp14:pctHeight>0</wp14:pctHeight>
                  </wp14:sizeRelV>
                </wp:anchor>
              </w:drawing>
            </w:r>
          </w:p>
          <w:p w14:paraId="60C7F0C4" w14:textId="69B3679C" w:rsidR="003E4800" w:rsidRDefault="003E4800" w:rsidP="003E4800">
            <w:pPr>
              <w:rPr>
                <w:sz w:val="28"/>
                <w:szCs w:val="28"/>
              </w:rPr>
            </w:pPr>
          </w:p>
          <w:p w14:paraId="42EBD0BC" w14:textId="062BFE50" w:rsidR="003E4800" w:rsidRPr="00C3637D" w:rsidRDefault="003E4800" w:rsidP="003E4800">
            <w:pPr>
              <w:rPr>
                <w:sz w:val="28"/>
                <w:szCs w:val="28"/>
              </w:rPr>
            </w:pPr>
            <w:r w:rsidRPr="00C3637D">
              <w:rPr>
                <w:sz w:val="28"/>
                <w:szCs w:val="28"/>
              </w:rPr>
              <w:t xml:space="preserve">Steven Fawkes </w:t>
            </w:r>
          </w:p>
          <w:p w14:paraId="6BB38859" w14:textId="77777777" w:rsidR="003E4800" w:rsidRPr="00C3637D" w:rsidRDefault="003E4800" w:rsidP="003E4800">
            <w:pPr>
              <w:rPr>
                <w:sz w:val="28"/>
                <w:szCs w:val="28"/>
              </w:rPr>
            </w:pPr>
            <w:hyperlink r:id="rId10" w:history="1">
              <w:r w:rsidRPr="0028091B">
                <w:rPr>
                  <w:rStyle w:val="Hyperlink"/>
                  <w:sz w:val="28"/>
                  <w:szCs w:val="28"/>
                </w:rPr>
                <w:t>steven.fawkes@ALL-Languages.org.uk</w:t>
              </w:r>
            </w:hyperlink>
            <w:r w:rsidRPr="00C3637D">
              <w:rPr>
                <w:sz w:val="28"/>
                <w:szCs w:val="28"/>
              </w:rPr>
              <w:t xml:space="preserve"> </w:t>
            </w:r>
          </w:p>
          <w:p w14:paraId="78964450" w14:textId="4256C1C0" w:rsidR="003E4800" w:rsidRDefault="003E4800" w:rsidP="003E4800">
            <w:pPr>
              <w:rPr>
                <w:sz w:val="28"/>
                <w:szCs w:val="28"/>
              </w:rPr>
            </w:pPr>
            <w:r w:rsidRPr="00C3637D">
              <w:rPr>
                <w:sz w:val="28"/>
                <w:szCs w:val="28"/>
              </w:rPr>
              <w:t xml:space="preserve">ALL NE </w:t>
            </w:r>
          </w:p>
        </w:tc>
      </w:tr>
    </w:tbl>
    <w:p w14:paraId="566A5B6E" w14:textId="7252C8FB" w:rsidR="003E4800" w:rsidRDefault="003E4800">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tblGrid>
      <w:tr w:rsidR="003E4800" w:rsidRPr="00C3637D" w14:paraId="4B5F8D69" w14:textId="77777777" w:rsidTr="00C3637D">
        <w:tc>
          <w:tcPr>
            <w:tcW w:w="4508" w:type="dxa"/>
          </w:tcPr>
          <w:p w14:paraId="1C9B261B" w14:textId="25403C64" w:rsidR="003E4800" w:rsidRPr="00C3637D" w:rsidRDefault="003E4800" w:rsidP="003E4800">
            <w:pPr>
              <w:rPr>
                <w:sz w:val="28"/>
                <w:szCs w:val="28"/>
              </w:rPr>
            </w:pPr>
          </w:p>
        </w:tc>
      </w:tr>
    </w:tbl>
    <w:p w14:paraId="6145A6A1" w14:textId="77777777" w:rsidR="00C3637D" w:rsidRPr="00C3637D" w:rsidRDefault="00C3637D" w:rsidP="003E4800">
      <w:pPr>
        <w:jc w:val="center"/>
        <w:rPr>
          <w:sz w:val="28"/>
          <w:szCs w:val="28"/>
        </w:rPr>
      </w:pPr>
      <w:r w:rsidRPr="00C3637D">
        <w:rPr>
          <w:color w:val="EE0000"/>
          <w:sz w:val="36"/>
          <w:szCs w:val="36"/>
        </w:rPr>
        <w:lastRenderedPageBreak/>
        <w:t>Hearts and Minds</w:t>
      </w:r>
    </w:p>
    <w:p w14:paraId="12FBAD8F" w14:textId="77777777" w:rsidR="002944C7" w:rsidRPr="00C3637D" w:rsidRDefault="002944C7">
      <w:pPr>
        <w:rPr>
          <w:sz w:val="28"/>
          <w:szCs w:val="28"/>
        </w:rPr>
      </w:pPr>
    </w:p>
    <w:p w14:paraId="33E8FBB7" w14:textId="731F8786" w:rsidR="00E2232B" w:rsidRPr="00C3637D" w:rsidRDefault="002944C7">
      <w:pPr>
        <w:rPr>
          <w:b/>
          <w:bCs/>
          <w:sz w:val="28"/>
          <w:szCs w:val="28"/>
        </w:rPr>
      </w:pPr>
      <w:proofErr w:type="spellStart"/>
      <w:r w:rsidRPr="00C3637D">
        <w:rPr>
          <w:b/>
          <w:bCs/>
          <w:sz w:val="28"/>
          <w:szCs w:val="28"/>
        </w:rPr>
        <w:t>EDoL</w:t>
      </w:r>
      <w:proofErr w:type="spellEnd"/>
      <w:r w:rsidRPr="00C3637D">
        <w:rPr>
          <w:b/>
          <w:bCs/>
          <w:sz w:val="28"/>
          <w:szCs w:val="28"/>
        </w:rPr>
        <w:t xml:space="preserve"> other suggestions </w:t>
      </w:r>
    </w:p>
    <w:p w14:paraId="40358E44" w14:textId="4957539C" w:rsidR="00C3637D" w:rsidRDefault="00E2232B">
      <w:pPr>
        <w:rPr>
          <w:sz w:val="28"/>
          <w:szCs w:val="28"/>
        </w:rPr>
      </w:pPr>
      <w:r w:rsidRPr="00C3637D">
        <w:rPr>
          <w:sz w:val="28"/>
          <w:szCs w:val="28"/>
        </w:rPr>
        <w:t>Barrhead High School</w:t>
      </w:r>
      <w:r w:rsidR="00A32CAA">
        <w:rPr>
          <w:sz w:val="28"/>
          <w:szCs w:val="28"/>
        </w:rPr>
        <w:t>’</w:t>
      </w:r>
      <w:r w:rsidR="00123205">
        <w:rPr>
          <w:sz w:val="28"/>
          <w:szCs w:val="28"/>
        </w:rPr>
        <w:t>s</w:t>
      </w:r>
      <w:r w:rsidRPr="00C3637D">
        <w:rPr>
          <w:sz w:val="28"/>
          <w:szCs w:val="28"/>
        </w:rPr>
        <w:t xml:space="preserve"> video </w:t>
      </w:r>
      <w:r w:rsidR="00A32CAA">
        <w:rPr>
          <w:sz w:val="28"/>
          <w:szCs w:val="28"/>
        </w:rPr>
        <w:t>(</w:t>
      </w:r>
      <w:r w:rsidR="007A0784" w:rsidRPr="00C3637D">
        <w:rPr>
          <w:sz w:val="28"/>
          <w:szCs w:val="28"/>
        </w:rPr>
        <w:t>at the end of this recording</w:t>
      </w:r>
      <w:r w:rsidR="00A32CAA">
        <w:rPr>
          <w:sz w:val="28"/>
          <w:szCs w:val="28"/>
        </w:rPr>
        <w:t>)</w:t>
      </w:r>
      <w:r w:rsidR="007A0784" w:rsidRPr="00C3637D">
        <w:rPr>
          <w:sz w:val="28"/>
          <w:szCs w:val="28"/>
        </w:rPr>
        <w:t xml:space="preserve"> shows a great way of bringing in the community: </w:t>
      </w:r>
      <w:hyperlink r:id="rId11" w:history="1">
        <w:r w:rsidR="007A0784" w:rsidRPr="00C3637D">
          <w:rPr>
            <w:rStyle w:val="Hyperlink"/>
            <w:sz w:val="28"/>
            <w:szCs w:val="28"/>
          </w:rPr>
          <w:t>https://edl.ecml.at/Events/E20eventsuggestions/tabid/3270/Default.aspx</w:t>
        </w:r>
      </w:hyperlink>
      <w:r w:rsidR="007A0784" w:rsidRPr="00C3637D">
        <w:rPr>
          <w:sz w:val="28"/>
          <w:szCs w:val="28"/>
        </w:rPr>
        <w:t xml:space="preserve"> </w:t>
      </w:r>
      <w:r w:rsidR="002944C7" w:rsidRPr="00C3637D">
        <w:rPr>
          <w:sz w:val="28"/>
          <w:szCs w:val="28"/>
        </w:rPr>
        <w:t xml:space="preserve"> </w:t>
      </w:r>
    </w:p>
    <w:p w14:paraId="44E5856D" w14:textId="2E3F5288" w:rsidR="00A32CAA" w:rsidRPr="00C3637D" w:rsidRDefault="00A32CAA">
      <w:pPr>
        <w:rPr>
          <w:sz w:val="28"/>
          <w:szCs w:val="28"/>
        </w:rPr>
      </w:pPr>
      <w:r>
        <w:rPr>
          <w:sz w:val="28"/>
          <w:szCs w:val="28"/>
        </w:rPr>
        <w:t>From Scotland:</w:t>
      </w:r>
    </w:p>
    <w:p w14:paraId="1A2EE141" w14:textId="7DBC8DFA" w:rsidR="007A0784" w:rsidRPr="00C3637D" w:rsidRDefault="00C3637D">
      <w:pPr>
        <w:rPr>
          <w:sz w:val="28"/>
          <w:szCs w:val="28"/>
        </w:rPr>
      </w:pPr>
      <w:hyperlink r:id="rId12" w:history="1">
        <w:r w:rsidRPr="00C3637D">
          <w:rPr>
            <w:rStyle w:val="Hyperlink"/>
            <w:sz w:val="28"/>
            <w:szCs w:val="28"/>
          </w:rPr>
          <w:t>https://scilt.org.uk/EuropeanDayofLanguages/tabid/5390/Default.aspx</w:t>
        </w:r>
      </w:hyperlink>
      <w:r w:rsidR="007A0784" w:rsidRPr="00C3637D">
        <w:rPr>
          <w:sz w:val="28"/>
          <w:szCs w:val="28"/>
        </w:rPr>
        <w:t xml:space="preserve"> </w:t>
      </w:r>
      <w:r w:rsidR="002944C7" w:rsidRPr="00C3637D">
        <w:rPr>
          <w:sz w:val="28"/>
          <w:szCs w:val="28"/>
        </w:rPr>
        <w:t xml:space="preserve"> </w:t>
      </w:r>
    </w:p>
    <w:p w14:paraId="01B2CF66" w14:textId="77777777" w:rsidR="007A0784" w:rsidRPr="00C3637D" w:rsidRDefault="002944C7">
      <w:pPr>
        <w:rPr>
          <w:sz w:val="28"/>
          <w:szCs w:val="28"/>
        </w:rPr>
      </w:pPr>
      <w:r w:rsidRPr="00C3637D">
        <w:rPr>
          <w:sz w:val="28"/>
          <w:szCs w:val="28"/>
        </w:rPr>
        <w:t xml:space="preserve">Resources from European Council of Modern Languages: </w:t>
      </w:r>
    </w:p>
    <w:p w14:paraId="226F1D30" w14:textId="77777777" w:rsidR="007A0784" w:rsidRPr="00C3637D" w:rsidRDefault="007A0784">
      <w:pPr>
        <w:rPr>
          <w:sz w:val="28"/>
          <w:szCs w:val="28"/>
        </w:rPr>
      </w:pPr>
      <w:hyperlink r:id="rId13" w:history="1">
        <w:r w:rsidRPr="00C3637D">
          <w:rPr>
            <w:rStyle w:val="Hyperlink"/>
            <w:sz w:val="28"/>
            <w:szCs w:val="28"/>
          </w:rPr>
          <w:t>https://www.ecml.at/en/Resources/ECMLresources?q=European%20Day</w:t>
        </w:r>
      </w:hyperlink>
      <w:r w:rsidRPr="00C3637D">
        <w:rPr>
          <w:sz w:val="28"/>
          <w:szCs w:val="28"/>
        </w:rPr>
        <w:t xml:space="preserve"> </w:t>
      </w:r>
    </w:p>
    <w:p w14:paraId="6AD2573B" w14:textId="1F2F7703" w:rsidR="002944C7" w:rsidRDefault="007A0784" w:rsidP="00C3637D">
      <w:pPr>
        <w:rPr>
          <w:sz w:val="28"/>
          <w:szCs w:val="28"/>
        </w:rPr>
      </w:pPr>
      <w:r w:rsidRPr="00C3637D">
        <w:rPr>
          <w:sz w:val="28"/>
          <w:szCs w:val="28"/>
        </w:rPr>
        <w:t>A</w:t>
      </w:r>
      <w:r w:rsidR="002944C7" w:rsidRPr="00C3637D">
        <w:rPr>
          <w:sz w:val="28"/>
          <w:szCs w:val="28"/>
        </w:rPr>
        <w:t xml:space="preserve">t </w:t>
      </w:r>
      <w:hyperlink r:id="rId14" w:history="1">
        <w:r w:rsidRPr="00C3637D">
          <w:rPr>
            <w:rStyle w:val="Hyperlink"/>
            <w:sz w:val="28"/>
            <w:szCs w:val="28"/>
          </w:rPr>
          <w:t>https://edl.ecml.at/</w:t>
        </w:r>
      </w:hyperlink>
      <w:r w:rsidRPr="00C3637D">
        <w:rPr>
          <w:sz w:val="28"/>
          <w:szCs w:val="28"/>
        </w:rPr>
        <w:t xml:space="preserve"> </w:t>
      </w:r>
      <w:r w:rsidR="002944C7" w:rsidRPr="00C3637D">
        <w:rPr>
          <w:sz w:val="28"/>
          <w:szCs w:val="28"/>
        </w:rPr>
        <w:t xml:space="preserve"> you will find </w:t>
      </w:r>
      <w:r w:rsidR="00C3637D" w:rsidRPr="00C3637D">
        <w:rPr>
          <w:sz w:val="28"/>
          <w:szCs w:val="28"/>
        </w:rPr>
        <w:t>resources and activities.</w:t>
      </w:r>
    </w:p>
    <w:p w14:paraId="28E34979" w14:textId="77777777" w:rsidR="00C3637D" w:rsidRDefault="00C3637D" w:rsidP="00C3637D">
      <w:pPr>
        <w:rPr>
          <w:sz w:val="28"/>
          <w:szCs w:val="28"/>
        </w:rPr>
      </w:pPr>
    </w:p>
    <w:p w14:paraId="6798A25F" w14:textId="77777777" w:rsidR="00C3637D" w:rsidRDefault="00C3637D" w:rsidP="00C3637D">
      <w:pPr>
        <w:rPr>
          <w:sz w:val="28"/>
          <w:szCs w:val="28"/>
        </w:rPr>
      </w:pPr>
    </w:p>
    <w:p w14:paraId="63497D72" w14:textId="77777777" w:rsidR="00C3637D" w:rsidRDefault="00C3637D" w:rsidP="00C3637D">
      <w:pPr>
        <w:rPr>
          <w:sz w:val="28"/>
          <w:szCs w:val="28"/>
        </w:rPr>
      </w:pPr>
    </w:p>
    <w:p w14:paraId="5FC88325" w14:textId="77777777" w:rsidR="00C3637D" w:rsidRDefault="00C3637D" w:rsidP="00C3637D">
      <w:pPr>
        <w:rPr>
          <w:sz w:val="28"/>
          <w:szCs w:val="28"/>
        </w:rPr>
      </w:pPr>
    </w:p>
    <w:p w14:paraId="2914C35C" w14:textId="77777777" w:rsidR="00C3637D" w:rsidRPr="00C3637D" w:rsidRDefault="00C3637D" w:rsidP="00C3637D">
      <w:pPr>
        <w:rPr>
          <w:sz w:val="28"/>
          <w:szCs w:val="28"/>
        </w:rPr>
      </w:pPr>
    </w:p>
    <w:p w14:paraId="403D8189" w14:textId="77777777" w:rsidR="002944C7" w:rsidRDefault="002944C7">
      <w:pPr>
        <w:rPr>
          <w:sz w:val="28"/>
          <w:szCs w:val="28"/>
        </w:rPr>
      </w:pPr>
    </w:p>
    <w:p w14:paraId="398414AB" w14:textId="77777777" w:rsidR="004573F5" w:rsidRDefault="004573F5">
      <w:pPr>
        <w:rPr>
          <w:sz w:val="28"/>
          <w:szCs w:val="28"/>
        </w:rPr>
      </w:pPr>
    </w:p>
    <w:p w14:paraId="46656EDB" w14:textId="77777777" w:rsidR="004573F5" w:rsidRDefault="004573F5">
      <w:pPr>
        <w:rPr>
          <w:sz w:val="28"/>
          <w:szCs w:val="28"/>
        </w:rPr>
      </w:pPr>
    </w:p>
    <w:p w14:paraId="7E025FCC" w14:textId="77777777" w:rsidR="004573F5" w:rsidRDefault="004573F5">
      <w:pPr>
        <w:rPr>
          <w:sz w:val="28"/>
          <w:szCs w:val="28"/>
        </w:rPr>
      </w:pPr>
    </w:p>
    <w:p w14:paraId="03420842" w14:textId="77777777" w:rsidR="004573F5" w:rsidRDefault="004573F5">
      <w:pPr>
        <w:rPr>
          <w:sz w:val="28"/>
          <w:szCs w:val="28"/>
        </w:rPr>
      </w:pPr>
    </w:p>
    <w:p w14:paraId="139175EA" w14:textId="77777777" w:rsidR="004573F5" w:rsidRPr="00C3637D" w:rsidRDefault="004573F5">
      <w:pPr>
        <w:rPr>
          <w:sz w:val="28"/>
          <w:szCs w:val="28"/>
        </w:rPr>
      </w:pPr>
    </w:p>
    <w:p w14:paraId="7FC7B425" w14:textId="77777777" w:rsidR="002944C7" w:rsidRPr="00C3637D" w:rsidRDefault="002944C7">
      <w:pPr>
        <w:rPr>
          <w:sz w:val="28"/>
          <w:szCs w:val="28"/>
        </w:rPr>
      </w:pPr>
    </w:p>
    <w:p w14:paraId="7879C22F" w14:textId="53C4B2E3" w:rsidR="00C3637D" w:rsidRDefault="00C3637D">
      <w:pPr>
        <w:rPr>
          <w:sz w:val="28"/>
          <w:szCs w:val="28"/>
        </w:rPr>
      </w:pPr>
      <w:r>
        <w:rPr>
          <w:noProof/>
          <w:lang w:val="en-US"/>
        </w:rPr>
        <w:drawing>
          <wp:anchor distT="0" distB="0" distL="114300" distR="114300" simplePos="0" relativeHeight="251663360" behindDoc="1" locked="0" layoutInCell="1" allowOverlap="1" wp14:anchorId="63030627" wp14:editId="46EC5EF3">
            <wp:simplePos x="0" y="0"/>
            <wp:positionH relativeFrom="column">
              <wp:posOffset>-85411</wp:posOffset>
            </wp:positionH>
            <wp:positionV relativeFrom="paragraph">
              <wp:posOffset>119632</wp:posOffset>
            </wp:positionV>
            <wp:extent cx="1765436" cy="668216"/>
            <wp:effectExtent l="0" t="0" r="6350" b="0"/>
            <wp:wrapNone/>
            <wp:docPr id="464249632" name="Picture 46424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0584" cy="6701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1" locked="0" layoutInCell="1" allowOverlap="1" wp14:anchorId="12A0B027" wp14:editId="5DC5834F">
            <wp:simplePos x="0" y="0"/>
            <wp:positionH relativeFrom="column">
              <wp:posOffset>3873640</wp:posOffset>
            </wp:positionH>
            <wp:positionV relativeFrom="paragraph">
              <wp:posOffset>176244</wp:posOffset>
            </wp:positionV>
            <wp:extent cx="1958340" cy="845820"/>
            <wp:effectExtent l="0" t="0" r="3810" b="0"/>
            <wp:wrapNone/>
            <wp:docPr id="14094439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8340" cy="84582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3637D" w14:paraId="37CEF243" w14:textId="77777777" w:rsidTr="00C3637D">
        <w:tc>
          <w:tcPr>
            <w:tcW w:w="3005" w:type="dxa"/>
          </w:tcPr>
          <w:p w14:paraId="6805FDF7" w14:textId="77777777" w:rsidR="00C3637D" w:rsidRDefault="00C3637D">
            <w:pPr>
              <w:rPr>
                <w:sz w:val="28"/>
                <w:szCs w:val="28"/>
              </w:rPr>
            </w:pPr>
          </w:p>
        </w:tc>
        <w:tc>
          <w:tcPr>
            <w:tcW w:w="3005" w:type="dxa"/>
          </w:tcPr>
          <w:p w14:paraId="48ECD5EE" w14:textId="75036984" w:rsidR="00C3637D" w:rsidRDefault="003E4800">
            <w:pPr>
              <w:rPr>
                <w:sz w:val="28"/>
                <w:szCs w:val="28"/>
              </w:rPr>
            </w:pPr>
            <w:r>
              <w:rPr>
                <w:rFonts w:ascii="Arial" w:hAnsi="Arial" w:cs="Arial"/>
                <w:noProof/>
                <w:color w:val="2E74B5" w:themeColor="accent5" w:themeShade="BF"/>
                <w:sz w:val="24"/>
                <w:szCs w:val="19"/>
                <w:lang w:val="en-US"/>
              </w:rPr>
              <w:drawing>
                <wp:anchor distT="0" distB="0" distL="114300" distR="114300" simplePos="0" relativeHeight="251667456" behindDoc="1" locked="0" layoutInCell="1" allowOverlap="1" wp14:anchorId="1EF3D39B" wp14:editId="7C655728">
                  <wp:simplePos x="0" y="0"/>
                  <wp:positionH relativeFrom="column">
                    <wp:posOffset>2770</wp:posOffset>
                  </wp:positionH>
                  <wp:positionV relativeFrom="paragraph">
                    <wp:posOffset>-181115</wp:posOffset>
                  </wp:positionV>
                  <wp:extent cx="1604769" cy="803869"/>
                  <wp:effectExtent l="0" t="0" r="0" b="0"/>
                  <wp:wrapNone/>
                  <wp:docPr id="1742918122" name="Picture 174291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 - Logo - North Leadership Centre - Positive (CMY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4438" cy="808713"/>
                          </a:xfrm>
                          <a:prstGeom prst="rect">
                            <a:avLst/>
                          </a:prstGeom>
                        </pic:spPr>
                      </pic:pic>
                    </a:graphicData>
                  </a:graphic>
                  <wp14:sizeRelH relativeFrom="page">
                    <wp14:pctWidth>0</wp14:pctWidth>
                  </wp14:sizeRelH>
                  <wp14:sizeRelV relativeFrom="page">
                    <wp14:pctHeight>0</wp14:pctHeight>
                  </wp14:sizeRelV>
                </wp:anchor>
              </w:drawing>
            </w:r>
          </w:p>
        </w:tc>
        <w:tc>
          <w:tcPr>
            <w:tcW w:w="3006" w:type="dxa"/>
          </w:tcPr>
          <w:p w14:paraId="40D7F496" w14:textId="77777777" w:rsidR="00C3637D" w:rsidRDefault="00C3637D">
            <w:pPr>
              <w:rPr>
                <w:sz w:val="28"/>
                <w:szCs w:val="28"/>
              </w:rPr>
            </w:pPr>
          </w:p>
        </w:tc>
      </w:tr>
    </w:tbl>
    <w:p w14:paraId="235F175B" w14:textId="79B06D29" w:rsidR="00C3637D" w:rsidRDefault="00C3637D">
      <w:pPr>
        <w:rPr>
          <w:sz w:val="28"/>
          <w:szCs w:val="28"/>
        </w:rPr>
      </w:pPr>
    </w:p>
    <w:p w14:paraId="7FE3DD63" w14:textId="19B129AD" w:rsidR="00C3637D" w:rsidRDefault="00C3637D">
      <w:pPr>
        <w:rPr>
          <w:sz w:val="28"/>
          <w:szCs w:val="28"/>
        </w:rPr>
      </w:pPr>
    </w:p>
    <w:p w14:paraId="48166AA5" w14:textId="77777777" w:rsidR="00C3637D" w:rsidRPr="00C3637D" w:rsidRDefault="00C3637D" w:rsidP="00C3637D">
      <w:pPr>
        <w:jc w:val="center"/>
        <w:rPr>
          <w:sz w:val="28"/>
          <w:szCs w:val="28"/>
        </w:rPr>
      </w:pPr>
      <w:r w:rsidRPr="00C3637D">
        <w:rPr>
          <w:color w:val="EE0000"/>
          <w:sz w:val="36"/>
          <w:szCs w:val="36"/>
        </w:rPr>
        <w:lastRenderedPageBreak/>
        <w:t>Hearts and Minds</w:t>
      </w:r>
    </w:p>
    <w:p w14:paraId="475ECCC0" w14:textId="77777777" w:rsidR="00C3637D" w:rsidRDefault="00C3637D">
      <w:pPr>
        <w:rPr>
          <w:b/>
          <w:bCs/>
          <w:sz w:val="28"/>
          <w:szCs w:val="28"/>
        </w:rPr>
      </w:pPr>
    </w:p>
    <w:p w14:paraId="45761E53" w14:textId="1F0614F5" w:rsidR="002944C7" w:rsidRDefault="002944C7">
      <w:pPr>
        <w:rPr>
          <w:b/>
          <w:bCs/>
          <w:sz w:val="28"/>
          <w:szCs w:val="28"/>
        </w:rPr>
      </w:pPr>
      <w:r w:rsidRPr="00C3637D">
        <w:rPr>
          <w:b/>
          <w:bCs/>
          <w:sz w:val="28"/>
          <w:szCs w:val="28"/>
        </w:rPr>
        <w:t xml:space="preserve">Teacher contact details pro forma (to be returned with entries) </w:t>
      </w:r>
    </w:p>
    <w:p w14:paraId="2A3EC3E6" w14:textId="77777777" w:rsidR="00C3637D" w:rsidRPr="00C3637D" w:rsidRDefault="00C3637D">
      <w:pPr>
        <w:rPr>
          <w:b/>
          <w:bCs/>
          <w:sz w:val="28"/>
          <w:szCs w:val="28"/>
        </w:rPr>
      </w:pPr>
    </w:p>
    <w:p w14:paraId="5269E879" w14:textId="77777777" w:rsidR="002944C7" w:rsidRPr="00C3637D" w:rsidRDefault="002944C7">
      <w:pPr>
        <w:rPr>
          <w:sz w:val="28"/>
          <w:szCs w:val="28"/>
        </w:rPr>
      </w:pPr>
      <w:r w:rsidRPr="00C3637D">
        <w:rPr>
          <w:sz w:val="28"/>
          <w:szCs w:val="28"/>
        </w:rPr>
        <w:t xml:space="preserve">School name: </w:t>
      </w:r>
    </w:p>
    <w:p w14:paraId="7D5A35D6" w14:textId="77777777" w:rsidR="00C3637D" w:rsidRDefault="00C3637D">
      <w:pPr>
        <w:rPr>
          <w:sz w:val="28"/>
          <w:szCs w:val="28"/>
        </w:rPr>
      </w:pPr>
    </w:p>
    <w:p w14:paraId="2B56AC57" w14:textId="77777777" w:rsidR="00C3637D" w:rsidRDefault="002944C7">
      <w:pPr>
        <w:rPr>
          <w:sz w:val="28"/>
          <w:szCs w:val="28"/>
        </w:rPr>
      </w:pPr>
      <w:r w:rsidRPr="00C3637D">
        <w:rPr>
          <w:sz w:val="28"/>
          <w:szCs w:val="28"/>
        </w:rPr>
        <w:t xml:space="preserve">Address: </w:t>
      </w:r>
    </w:p>
    <w:p w14:paraId="1E190573" w14:textId="77777777" w:rsidR="00C3637D" w:rsidRDefault="00C3637D">
      <w:pPr>
        <w:rPr>
          <w:sz w:val="28"/>
          <w:szCs w:val="28"/>
        </w:rPr>
      </w:pPr>
    </w:p>
    <w:p w14:paraId="63311BD4" w14:textId="77777777" w:rsidR="00C3637D" w:rsidRDefault="00C3637D">
      <w:pPr>
        <w:rPr>
          <w:sz w:val="28"/>
          <w:szCs w:val="28"/>
        </w:rPr>
      </w:pPr>
    </w:p>
    <w:p w14:paraId="0065EAF6" w14:textId="77777777" w:rsidR="00C3637D" w:rsidRDefault="002944C7">
      <w:pPr>
        <w:rPr>
          <w:sz w:val="28"/>
          <w:szCs w:val="28"/>
        </w:rPr>
      </w:pPr>
      <w:r w:rsidRPr="00C3637D">
        <w:rPr>
          <w:sz w:val="28"/>
          <w:szCs w:val="28"/>
        </w:rPr>
        <w:t xml:space="preserve">Head teacher’s contact email address: </w:t>
      </w:r>
    </w:p>
    <w:p w14:paraId="7CD0A911" w14:textId="77777777" w:rsidR="00C3637D" w:rsidRDefault="00C3637D">
      <w:pPr>
        <w:rPr>
          <w:sz w:val="28"/>
          <w:szCs w:val="28"/>
        </w:rPr>
      </w:pPr>
    </w:p>
    <w:p w14:paraId="71577447" w14:textId="60F39CBB" w:rsidR="002944C7" w:rsidRPr="00C3637D" w:rsidRDefault="002944C7">
      <w:pPr>
        <w:rPr>
          <w:sz w:val="28"/>
          <w:szCs w:val="28"/>
        </w:rPr>
      </w:pPr>
      <w:r w:rsidRPr="00C3637D">
        <w:rPr>
          <w:sz w:val="28"/>
          <w:szCs w:val="28"/>
        </w:rPr>
        <w:t xml:space="preserve">Teacher’s contact name: </w:t>
      </w:r>
    </w:p>
    <w:p w14:paraId="0E3296EF" w14:textId="565E3076" w:rsidR="002944C7" w:rsidRPr="00C3637D" w:rsidRDefault="002944C7">
      <w:pPr>
        <w:rPr>
          <w:sz w:val="28"/>
          <w:szCs w:val="28"/>
        </w:rPr>
      </w:pPr>
      <w:r w:rsidRPr="00C3637D">
        <w:rPr>
          <w:sz w:val="28"/>
          <w:szCs w:val="28"/>
        </w:rPr>
        <w:t xml:space="preserve">Teacher’s contact email address: </w:t>
      </w:r>
    </w:p>
    <w:p w14:paraId="1C6096D8" w14:textId="77777777" w:rsidR="00C3637D" w:rsidRDefault="00C3637D">
      <w:pPr>
        <w:rPr>
          <w:i/>
          <w:iCs/>
          <w:sz w:val="28"/>
          <w:szCs w:val="28"/>
        </w:rPr>
      </w:pPr>
    </w:p>
    <w:p w14:paraId="61C17750" w14:textId="77777777" w:rsidR="00C3637D" w:rsidRDefault="00C3637D">
      <w:pPr>
        <w:rPr>
          <w:i/>
          <w:iCs/>
          <w:sz w:val="28"/>
          <w:szCs w:val="28"/>
        </w:rPr>
      </w:pPr>
    </w:p>
    <w:p w14:paraId="141ED57A" w14:textId="44643E5C" w:rsidR="00737183" w:rsidRDefault="002944C7">
      <w:pPr>
        <w:rPr>
          <w:i/>
          <w:iCs/>
          <w:sz w:val="28"/>
          <w:szCs w:val="28"/>
        </w:rPr>
      </w:pPr>
      <w:r w:rsidRPr="00C3637D">
        <w:rPr>
          <w:i/>
          <w:iCs/>
          <w:sz w:val="28"/>
          <w:szCs w:val="28"/>
        </w:rPr>
        <w:t xml:space="preserve">We request these details in order to send congratulations, certificates and news of </w:t>
      </w:r>
      <w:proofErr w:type="spellStart"/>
      <w:r w:rsidRPr="00C3637D">
        <w:rPr>
          <w:i/>
          <w:iCs/>
          <w:sz w:val="28"/>
          <w:szCs w:val="28"/>
        </w:rPr>
        <w:t>prizewinners</w:t>
      </w:r>
      <w:proofErr w:type="spellEnd"/>
      <w:r w:rsidRPr="00C3637D">
        <w:rPr>
          <w:i/>
          <w:iCs/>
          <w:sz w:val="28"/>
          <w:szCs w:val="28"/>
        </w:rPr>
        <w:t xml:space="preserve"> for schools to celebrate.</w:t>
      </w:r>
    </w:p>
    <w:p w14:paraId="5DF246B3" w14:textId="77777777" w:rsidR="004573F5" w:rsidRDefault="004573F5">
      <w:pPr>
        <w:rPr>
          <w:i/>
          <w:iCs/>
          <w:sz w:val="28"/>
          <w:szCs w:val="28"/>
        </w:rPr>
      </w:pPr>
    </w:p>
    <w:p w14:paraId="3B2298FD" w14:textId="77777777" w:rsidR="004573F5" w:rsidRDefault="004573F5">
      <w:pPr>
        <w:rPr>
          <w:i/>
          <w:iCs/>
          <w:sz w:val="28"/>
          <w:szCs w:val="28"/>
        </w:rPr>
      </w:pPr>
    </w:p>
    <w:p w14:paraId="640ADC26" w14:textId="77777777" w:rsidR="004573F5" w:rsidRDefault="004573F5">
      <w:pPr>
        <w:rPr>
          <w:i/>
          <w:iCs/>
          <w:sz w:val="28"/>
          <w:szCs w:val="28"/>
        </w:rPr>
      </w:pPr>
    </w:p>
    <w:p w14:paraId="1D360296" w14:textId="77777777" w:rsidR="004573F5" w:rsidRDefault="004573F5">
      <w:pPr>
        <w:rPr>
          <w:i/>
          <w:iCs/>
          <w:sz w:val="28"/>
          <w:szCs w:val="28"/>
        </w:rPr>
      </w:pPr>
    </w:p>
    <w:p w14:paraId="66AA8449" w14:textId="77777777" w:rsidR="004573F5" w:rsidRDefault="004573F5">
      <w:pPr>
        <w:rPr>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4573F5" w14:paraId="50E27B72" w14:textId="77777777" w:rsidTr="0041751C">
        <w:tc>
          <w:tcPr>
            <w:tcW w:w="3005" w:type="dxa"/>
          </w:tcPr>
          <w:p w14:paraId="06B4840D" w14:textId="77777777" w:rsidR="004573F5" w:rsidRDefault="004573F5" w:rsidP="0041751C">
            <w:pPr>
              <w:rPr>
                <w:sz w:val="28"/>
                <w:szCs w:val="28"/>
              </w:rPr>
            </w:pPr>
            <w:r>
              <w:rPr>
                <w:rFonts w:ascii="Arial" w:hAnsi="Arial" w:cs="Arial"/>
                <w:noProof/>
                <w:color w:val="FF0000"/>
                <w:lang w:val="en-US"/>
              </w:rPr>
              <w:drawing>
                <wp:anchor distT="0" distB="0" distL="114300" distR="114300" simplePos="0" relativeHeight="251680768" behindDoc="1" locked="0" layoutInCell="1" allowOverlap="1" wp14:anchorId="1BA6B3C3" wp14:editId="654AF02B">
                  <wp:simplePos x="0" y="0"/>
                  <wp:positionH relativeFrom="margin">
                    <wp:posOffset>-1270</wp:posOffset>
                  </wp:positionH>
                  <wp:positionV relativeFrom="paragraph">
                    <wp:posOffset>635</wp:posOffset>
                  </wp:positionV>
                  <wp:extent cx="1647825" cy="790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78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5" w:type="dxa"/>
          </w:tcPr>
          <w:p w14:paraId="563A9926" w14:textId="77777777" w:rsidR="004573F5" w:rsidRDefault="004573F5" w:rsidP="0041751C">
            <w:pPr>
              <w:rPr>
                <w:sz w:val="28"/>
                <w:szCs w:val="28"/>
              </w:rPr>
            </w:pPr>
            <w:r>
              <w:rPr>
                <w:rFonts w:ascii="Arial" w:hAnsi="Arial" w:cs="Arial"/>
                <w:noProof/>
                <w:lang w:val="en-US"/>
              </w:rPr>
              <w:drawing>
                <wp:inline distT="0" distB="0" distL="0" distR="0" wp14:anchorId="06EC8188" wp14:editId="3A320510">
                  <wp:extent cx="1513840" cy="768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3840" cy="768350"/>
                          </a:xfrm>
                          <a:prstGeom prst="rect">
                            <a:avLst/>
                          </a:prstGeom>
                          <a:noFill/>
                          <a:ln>
                            <a:noFill/>
                          </a:ln>
                        </pic:spPr>
                      </pic:pic>
                    </a:graphicData>
                  </a:graphic>
                </wp:inline>
              </w:drawing>
            </w:r>
          </w:p>
        </w:tc>
        <w:tc>
          <w:tcPr>
            <w:tcW w:w="3006" w:type="dxa"/>
          </w:tcPr>
          <w:p w14:paraId="21122A03" w14:textId="77777777" w:rsidR="004573F5" w:rsidRDefault="004573F5" w:rsidP="0041751C">
            <w:pPr>
              <w:rPr>
                <w:sz w:val="28"/>
                <w:szCs w:val="28"/>
              </w:rPr>
            </w:pPr>
            <w:r w:rsidRPr="007E1819">
              <w:rPr>
                <w:noProof/>
                <w:color w:val="2E74B5" w:themeColor="accent5" w:themeShade="BF"/>
                <w:sz w:val="24"/>
                <w:lang w:val="en-US"/>
              </w:rPr>
              <w:drawing>
                <wp:inline distT="0" distB="0" distL="0" distR="0" wp14:anchorId="2BF91BAB" wp14:editId="0EA73555">
                  <wp:extent cx="1631970" cy="788009"/>
                  <wp:effectExtent l="0" t="0" r="6350" b="0"/>
                  <wp:docPr id="1878174296" name="Picture 1878174296" descr="F:\ALLNE\EDOL\2020\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NE\EDOL\2020\IN 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7428" cy="800302"/>
                          </a:xfrm>
                          <a:prstGeom prst="rect">
                            <a:avLst/>
                          </a:prstGeom>
                          <a:noFill/>
                          <a:ln>
                            <a:noFill/>
                          </a:ln>
                        </pic:spPr>
                      </pic:pic>
                    </a:graphicData>
                  </a:graphic>
                </wp:inline>
              </w:drawing>
            </w:r>
          </w:p>
        </w:tc>
      </w:tr>
    </w:tbl>
    <w:p w14:paraId="76611D78" w14:textId="77777777" w:rsidR="004573F5" w:rsidRPr="00C3637D" w:rsidRDefault="004573F5">
      <w:pPr>
        <w:rPr>
          <w:i/>
          <w:iCs/>
          <w:sz w:val="28"/>
          <w:szCs w:val="28"/>
        </w:rPr>
      </w:pPr>
    </w:p>
    <w:sectPr w:rsidR="004573F5" w:rsidRPr="00C36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61683"/>
    <w:multiLevelType w:val="hybridMultilevel"/>
    <w:tmpl w:val="CB76F6B8"/>
    <w:lvl w:ilvl="0" w:tplc="80DAA258">
      <w:start w:val="1"/>
      <w:numFmt w:val="bullet"/>
      <w:lvlText w:val="•"/>
      <w:lvlJc w:val="left"/>
      <w:pPr>
        <w:tabs>
          <w:tab w:val="num" w:pos="720"/>
        </w:tabs>
        <w:ind w:left="720" w:hanging="360"/>
      </w:pPr>
      <w:rPr>
        <w:rFonts w:ascii="Arial" w:hAnsi="Arial" w:hint="default"/>
      </w:rPr>
    </w:lvl>
    <w:lvl w:ilvl="1" w:tplc="8E664BEA" w:tentative="1">
      <w:start w:val="1"/>
      <w:numFmt w:val="bullet"/>
      <w:lvlText w:val="•"/>
      <w:lvlJc w:val="left"/>
      <w:pPr>
        <w:tabs>
          <w:tab w:val="num" w:pos="1440"/>
        </w:tabs>
        <w:ind w:left="1440" w:hanging="360"/>
      </w:pPr>
      <w:rPr>
        <w:rFonts w:ascii="Arial" w:hAnsi="Arial" w:hint="default"/>
      </w:rPr>
    </w:lvl>
    <w:lvl w:ilvl="2" w:tplc="BA0AA34A" w:tentative="1">
      <w:start w:val="1"/>
      <w:numFmt w:val="bullet"/>
      <w:lvlText w:val="•"/>
      <w:lvlJc w:val="left"/>
      <w:pPr>
        <w:tabs>
          <w:tab w:val="num" w:pos="2160"/>
        </w:tabs>
        <w:ind w:left="2160" w:hanging="360"/>
      </w:pPr>
      <w:rPr>
        <w:rFonts w:ascii="Arial" w:hAnsi="Arial" w:hint="default"/>
      </w:rPr>
    </w:lvl>
    <w:lvl w:ilvl="3" w:tplc="BC8CE874" w:tentative="1">
      <w:start w:val="1"/>
      <w:numFmt w:val="bullet"/>
      <w:lvlText w:val="•"/>
      <w:lvlJc w:val="left"/>
      <w:pPr>
        <w:tabs>
          <w:tab w:val="num" w:pos="2880"/>
        </w:tabs>
        <w:ind w:left="2880" w:hanging="360"/>
      </w:pPr>
      <w:rPr>
        <w:rFonts w:ascii="Arial" w:hAnsi="Arial" w:hint="default"/>
      </w:rPr>
    </w:lvl>
    <w:lvl w:ilvl="4" w:tplc="5C0803B2" w:tentative="1">
      <w:start w:val="1"/>
      <w:numFmt w:val="bullet"/>
      <w:lvlText w:val="•"/>
      <w:lvlJc w:val="left"/>
      <w:pPr>
        <w:tabs>
          <w:tab w:val="num" w:pos="3600"/>
        </w:tabs>
        <w:ind w:left="3600" w:hanging="360"/>
      </w:pPr>
      <w:rPr>
        <w:rFonts w:ascii="Arial" w:hAnsi="Arial" w:hint="default"/>
      </w:rPr>
    </w:lvl>
    <w:lvl w:ilvl="5" w:tplc="2354B3EE" w:tentative="1">
      <w:start w:val="1"/>
      <w:numFmt w:val="bullet"/>
      <w:lvlText w:val="•"/>
      <w:lvlJc w:val="left"/>
      <w:pPr>
        <w:tabs>
          <w:tab w:val="num" w:pos="4320"/>
        </w:tabs>
        <w:ind w:left="4320" w:hanging="360"/>
      </w:pPr>
      <w:rPr>
        <w:rFonts w:ascii="Arial" w:hAnsi="Arial" w:hint="default"/>
      </w:rPr>
    </w:lvl>
    <w:lvl w:ilvl="6" w:tplc="4F946802" w:tentative="1">
      <w:start w:val="1"/>
      <w:numFmt w:val="bullet"/>
      <w:lvlText w:val="•"/>
      <w:lvlJc w:val="left"/>
      <w:pPr>
        <w:tabs>
          <w:tab w:val="num" w:pos="5040"/>
        </w:tabs>
        <w:ind w:left="5040" w:hanging="360"/>
      </w:pPr>
      <w:rPr>
        <w:rFonts w:ascii="Arial" w:hAnsi="Arial" w:hint="default"/>
      </w:rPr>
    </w:lvl>
    <w:lvl w:ilvl="7" w:tplc="B524B514" w:tentative="1">
      <w:start w:val="1"/>
      <w:numFmt w:val="bullet"/>
      <w:lvlText w:val="•"/>
      <w:lvlJc w:val="left"/>
      <w:pPr>
        <w:tabs>
          <w:tab w:val="num" w:pos="5760"/>
        </w:tabs>
        <w:ind w:left="5760" w:hanging="360"/>
      </w:pPr>
      <w:rPr>
        <w:rFonts w:ascii="Arial" w:hAnsi="Arial" w:hint="default"/>
      </w:rPr>
    </w:lvl>
    <w:lvl w:ilvl="8" w:tplc="6AE084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0916906"/>
    <w:multiLevelType w:val="hybridMultilevel"/>
    <w:tmpl w:val="99F2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256461">
    <w:abstractNumId w:val="0"/>
  </w:num>
  <w:num w:numId="2" w16cid:durableId="149776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C7"/>
    <w:rsid w:val="000E0E7D"/>
    <w:rsid w:val="000E4A61"/>
    <w:rsid w:val="00123205"/>
    <w:rsid w:val="001D2E99"/>
    <w:rsid w:val="001E0FDE"/>
    <w:rsid w:val="002944C7"/>
    <w:rsid w:val="003E4800"/>
    <w:rsid w:val="004573F5"/>
    <w:rsid w:val="00656404"/>
    <w:rsid w:val="00705F5D"/>
    <w:rsid w:val="00737183"/>
    <w:rsid w:val="007A0784"/>
    <w:rsid w:val="00964A6D"/>
    <w:rsid w:val="00A32CAA"/>
    <w:rsid w:val="00AA4095"/>
    <w:rsid w:val="00AA4D84"/>
    <w:rsid w:val="00C3637D"/>
    <w:rsid w:val="00CD6406"/>
    <w:rsid w:val="00E2232B"/>
    <w:rsid w:val="00E83A6E"/>
    <w:rsid w:val="00EB0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A91E"/>
  <w15:chartTrackingRefBased/>
  <w15:docId w15:val="{754A9D42-E1A8-4EE3-9619-6E5EACAD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4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44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44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944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44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4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4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4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44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44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2944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44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4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4C7"/>
    <w:rPr>
      <w:rFonts w:eastAsiaTheme="majorEastAsia" w:cstheme="majorBidi"/>
      <w:color w:val="272727" w:themeColor="text1" w:themeTint="D8"/>
    </w:rPr>
  </w:style>
  <w:style w:type="paragraph" w:styleId="Title">
    <w:name w:val="Title"/>
    <w:basedOn w:val="Normal"/>
    <w:next w:val="Normal"/>
    <w:link w:val="TitleChar"/>
    <w:uiPriority w:val="10"/>
    <w:qFormat/>
    <w:rsid w:val="00294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4C7"/>
    <w:pPr>
      <w:spacing w:before="160"/>
      <w:jc w:val="center"/>
    </w:pPr>
    <w:rPr>
      <w:i/>
      <w:iCs/>
      <w:color w:val="404040" w:themeColor="text1" w:themeTint="BF"/>
    </w:rPr>
  </w:style>
  <w:style w:type="character" w:customStyle="1" w:styleId="QuoteChar">
    <w:name w:val="Quote Char"/>
    <w:basedOn w:val="DefaultParagraphFont"/>
    <w:link w:val="Quote"/>
    <w:uiPriority w:val="29"/>
    <w:rsid w:val="002944C7"/>
    <w:rPr>
      <w:i/>
      <w:iCs/>
      <w:color w:val="404040" w:themeColor="text1" w:themeTint="BF"/>
    </w:rPr>
  </w:style>
  <w:style w:type="paragraph" w:styleId="ListParagraph">
    <w:name w:val="List Paragraph"/>
    <w:basedOn w:val="Normal"/>
    <w:uiPriority w:val="34"/>
    <w:qFormat/>
    <w:rsid w:val="002944C7"/>
    <w:pPr>
      <w:ind w:left="720"/>
      <w:contextualSpacing/>
    </w:pPr>
  </w:style>
  <w:style w:type="character" w:styleId="IntenseEmphasis">
    <w:name w:val="Intense Emphasis"/>
    <w:basedOn w:val="DefaultParagraphFont"/>
    <w:uiPriority w:val="21"/>
    <w:qFormat/>
    <w:rsid w:val="002944C7"/>
    <w:rPr>
      <w:i/>
      <w:iCs/>
      <w:color w:val="2F5496" w:themeColor="accent1" w:themeShade="BF"/>
    </w:rPr>
  </w:style>
  <w:style w:type="paragraph" w:styleId="IntenseQuote">
    <w:name w:val="Intense Quote"/>
    <w:basedOn w:val="Normal"/>
    <w:next w:val="Normal"/>
    <w:link w:val="IntenseQuoteChar"/>
    <w:uiPriority w:val="30"/>
    <w:qFormat/>
    <w:rsid w:val="00294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44C7"/>
    <w:rPr>
      <w:i/>
      <w:iCs/>
      <w:color w:val="2F5496" w:themeColor="accent1" w:themeShade="BF"/>
    </w:rPr>
  </w:style>
  <w:style w:type="character" w:styleId="IntenseReference">
    <w:name w:val="Intense Reference"/>
    <w:basedOn w:val="DefaultParagraphFont"/>
    <w:uiPriority w:val="32"/>
    <w:qFormat/>
    <w:rsid w:val="002944C7"/>
    <w:rPr>
      <w:b/>
      <w:bCs/>
      <w:smallCaps/>
      <w:color w:val="2F5496" w:themeColor="accent1" w:themeShade="BF"/>
      <w:spacing w:val="5"/>
    </w:rPr>
  </w:style>
  <w:style w:type="table" w:styleId="TableGrid">
    <w:name w:val="Table Grid"/>
    <w:basedOn w:val="TableNormal"/>
    <w:uiPriority w:val="39"/>
    <w:rsid w:val="0029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44C7"/>
    <w:rPr>
      <w:color w:val="0563C1" w:themeColor="hyperlink"/>
      <w:u w:val="single"/>
    </w:rPr>
  </w:style>
  <w:style w:type="character" w:styleId="UnresolvedMention">
    <w:name w:val="Unresolved Mention"/>
    <w:basedOn w:val="DefaultParagraphFont"/>
    <w:uiPriority w:val="99"/>
    <w:semiHidden/>
    <w:unhideWhenUsed/>
    <w:rsid w:val="002944C7"/>
    <w:rPr>
      <w:color w:val="605E5C"/>
      <w:shd w:val="clear" w:color="auto" w:fill="E1DFDD"/>
    </w:rPr>
  </w:style>
  <w:style w:type="character" w:styleId="FollowedHyperlink">
    <w:name w:val="FollowedHyperlink"/>
    <w:basedOn w:val="DefaultParagraphFont"/>
    <w:uiPriority w:val="99"/>
    <w:semiHidden/>
    <w:unhideWhenUsed/>
    <w:rsid w:val="007A0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704">
      <w:bodyDiv w:val="1"/>
      <w:marLeft w:val="0"/>
      <w:marRight w:val="0"/>
      <w:marTop w:val="0"/>
      <w:marBottom w:val="0"/>
      <w:divBdr>
        <w:top w:val="none" w:sz="0" w:space="0" w:color="auto"/>
        <w:left w:val="none" w:sz="0" w:space="0" w:color="auto"/>
        <w:bottom w:val="none" w:sz="0" w:space="0" w:color="auto"/>
        <w:right w:val="none" w:sz="0" w:space="0" w:color="auto"/>
      </w:divBdr>
    </w:div>
    <w:div w:id="855576158">
      <w:bodyDiv w:val="1"/>
      <w:marLeft w:val="0"/>
      <w:marRight w:val="0"/>
      <w:marTop w:val="0"/>
      <w:marBottom w:val="0"/>
      <w:divBdr>
        <w:top w:val="none" w:sz="0" w:space="0" w:color="auto"/>
        <w:left w:val="none" w:sz="0" w:space="0" w:color="auto"/>
        <w:bottom w:val="none" w:sz="0" w:space="0" w:color="auto"/>
        <w:right w:val="none" w:sz="0" w:space="0" w:color="auto"/>
      </w:divBdr>
    </w:div>
    <w:div w:id="993340244">
      <w:bodyDiv w:val="1"/>
      <w:marLeft w:val="0"/>
      <w:marRight w:val="0"/>
      <w:marTop w:val="0"/>
      <w:marBottom w:val="0"/>
      <w:divBdr>
        <w:top w:val="none" w:sz="0" w:space="0" w:color="auto"/>
        <w:left w:val="none" w:sz="0" w:space="0" w:color="auto"/>
        <w:bottom w:val="none" w:sz="0" w:space="0" w:color="auto"/>
        <w:right w:val="none" w:sz="0" w:space="0" w:color="auto"/>
      </w:divBdr>
    </w:div>
    <w:div w:id="1130397667">
      <w:bodyDiv w:val="1"/>
      <w:marLeft w:val="0"/>
      <w:marRight w:val="0"/>
      <w:marTop w:val="0"/>
      <w:marBottom w:val="0"/>
      <w:divBdr>
        <w:top w:val="none" w:sz="0" w:space="0" w:color="auto"/>
        <w:left w:val="none" w:sz="0" w:space="0" w:color="auto"/>
        <w:bottom w:val="none" w:sz="0" w:space="0" w:color="auto"/>
        <w:right w:val="none" w:sz="0" w:space="0" w:color="auto"/>
      </w:divBdr>
    </w:div>
    <w:div w:id="1972710036">
      <w:bodyDiv w:val="1"/>
      <w:marLeft w:val="0"/>
      <w:marRight w:val="0"/>
      <w:marTop w:val="0"/>
      <w:marBottom w:val="0"/>
      <w:divBdr>
        <w:top w:val="none" w:sz="0" w:space="0" w:color="auto"/>
        <w:left w:val="none" w:sz="0" w:space="0" w:color="auto"/>
        <w:bottom w:val="none" w:sz="0" w:space="0" w:color="auto"/>
        <w:right w:val="none" w:sz="0" w:space="0" w:color="auto"/>
      </w:divBdr>
      <w:divsChild>
        <w:div w:id="1241872409">
          <w:marLeft w:val="547"/>
          <w:marRight w:val="0"/>
          <w:marTop w:val="154"/>
          <w:marBottom w:val="0"/>
          <w:divBdr>
            <w:top w:val="none" w:sz="0" w:space="0" w:color="auto"/>
            <w:left w:val="none" w:sz="0" w:space="0" w:color="auto"/>
            <w:bottom w:val="none" w:sz="0" w:space="0" w:color="auto"/>
            <w:right w:val="none" w:sz="0" w:space="0" w:color="auto"/>
          </w:divBdr>
        </w:div>
        <w:div w:id="123608924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koglbauer@newcastle.ac.uk" TargetMode="External"/><Relationship Id="rId13" Type="http://schemas.openxmlformats.org/officeDocument/2006/relationships/hyperlink" Target="https://www.ecml.at/en/Resources/ECMLresources?q=European%20Day" TargetMode="External"/><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cilt.org.uk/EuropeanDayofLanguages/tabid/5390/Default.aspx"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dl.ecml.at/Events/E20eventsuggestions/tabid/3270/Default.aspx"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mailto:steven.fawkes@ALL-Languages.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edl.ecm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Fawkes</dc:creator>
  <cp:keywords/>
  <dc:description/>
  <cp:lastModifiedBy>Steven Fawkes</cp:lastModifiedBy>
  <cp:revision>5</cp:revision>
  <dcterms:created xsi:type="dcterms:W3CDTF">2025-06-24T12:58:00Z</dcterms:created>
  <dcterms:modified xsi:type="dcterms:W3CDTF">2025-07-07T16:29:00Z</dcterms:modified>
</cp:coreProperties>
</file>